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45BB3">
        <w:rPr>
          <w:rFonts w:ascii="Times New Roman" w:hAnsi="Times New Roman" w:cs="Times New Roman"/>
          <w:sz w:val="28"/>
          <w:szCs w:val="28"/>
        </w:rPr>
        <w:t>20</w:t>
      </w:r>
      <w:r w:rsidR="00FE1F19">
        <w:rPr>
          <w:rFonts w:ascii="Times New Roman" w:hAnsi="Times New Roman" w:cs="Times New Roman"/>
          <w:sz w:val="28"/>
          <w:szCs w:val="28"/>
        </w:rPr>
        <w:t>20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30C48" w:rsidRPr="00377CA0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130C48" w:rsidRPr="00DA48A2" w:rsidRDefault="00130C48" w:rsidP="00130C48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130C48" w:rsidRPr="00DA48A2" w:rsidRDefault="00130C48" w:rsidP="004A2007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Лицензирование </w:t>
      </w:r>
      <w:r w:rsidR="004A2007" w:rsidRPr="00DA48A2">
        <w:rPr>
          <w:rFonts w:ascii="Times New Roman" w:hAnsi="Times New Roman" w:cs="Times New Roman"/>
          <w:bCs/>
          <w:i/>
          <w:sz w:val="28"/>
          <w:szCs w:val="28"/>
          <w:u w:val="single"/>
        </w:rPr>
        <w:t>деятельности по обороту наркотических средств и  психотропных веществ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130C48" w:rsidRPr="00DA48A2" w:rsidRDefault="004A2007" w:rsidP="00E0250F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Приказ Минздрава России от 10 ноября 2017 года №908н «Об </w:t>
      </w:r>
      <w:r w:rsidRPr="00DA48A2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утверждении административного регламента по предоставлению органами исполнительной власти субъектов Российской Федерации государственной услуги по лицензированию деятельности по обороту наркотических средств и 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(зарегистрировано в Минюсте России 07.12.2017 N 49172)</w:t>
      </w:r>
      <w:proofErr w:type="gramEnd"/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1.1. Описание варианта (вариантов) получения государственной (муниципальной) услуги: п</w:t>
      </w:r>
      <w:r w:rsidRPr="00DA48A2">
        <w:rPr>
          <w:rFonts w:ascii="Times New Roman" w:hAnsi="Times New Roman" w:cs="Times New Roman"/>
          <w:sz w:val="28"/>
          <w:szCs w:val="28"/>
          <w:u w:val="single"/>
        </w:rPr>
        <w:t>ри личном обращении.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услуги:</w:t>
      </w:r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C41C50" w:rsidRPr="00DA48A2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1F5708" w:rsidRPr="00DA48A2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общее количество опрошенных – </w:t>
      </w:r>
      <w:r w:rsidR="00276143">
        <w:rPr>
          <w:rFonts w:ascii="Times New Roman" w:hAnsi="Times New Roman" w:cs="Times New Roman"/>
          <w:i/>
          <w:sz w:val="28"/>
          <w:szCs w:val="28"/>
          <w:u w:val="single"/>
        </w:rPr>
        <w:t>35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276143">
        <w:rPr>
          <w:rFonts w:ascii="Times New Roman" w:hAnsi="Times New Roman" w:cs="Times New Roman"/>
          <w:i/>
          <w:sz w:val="28"/>
          <w:szCs w:val="28"/>
          <w:u w:val="single"/>
        </w:rPr>
        <w:t>35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 (100% от общего числа опрошенных)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СТАНДАРТ ПРЕДОСТАВЛЕНИЯ ГОСУДАРСТВЕННОЙ УСЛУГИ СОБЛЮДАЕТСЯ ПОЛНОСТЬЮ.</w:t>
      </w:r>
    </w:p>
    <w:p w:rsidR="00130C48" w:rsidRPr="00D61178" w:rsidRDefault="00130C48" w:rsidP="00130C48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130C48" w:rsidRPr="00D61178" w:rsidRDefault="00130C48" w:rsidP="00130C48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EB5311" w:rsidRPr="00276143">
        <w:rPr>
          <w:rFonts w:ascii="Times New Roman" w:hAnsi="Times New Roman" w:cs="Times New Roman"/>
          <w:i/>
          <w:sz w:val="28"/>
          <w:szCs w:val="28"/>
          <w:u w:val="single"/>
        </w:rPr>
        <w:t>100%</w:t>
      </w:r>
      <w:r w:rsidRPr="00276143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276143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276143" w:rsidRPr="00276143">
        <w:rPr>
          <w:rFonts w:ascii="Times New Roman" w:hAnsi="Times New Roman" w:cs="Times New Roman"/>
          <w:i/>
          <w:sz w:val="28"/>
          <w:szCs w:val="28"/>
          <w:u w:val="single"/>
        </w:rPr>
        <w:t>83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3.3. Весовая оценка опроса должностного лица: </w:t>
      </w:r>
      <w:r w:rsidR="00276143" w:rsidRPr="00276143">
        <w:rPr>
          <w:rFonts w:ascii="Times New Roman" w:hAnsi="Times New Roman" w:cs="Times New Roman"/>
          <w:i/>
          <w:sz w:val="28"/>
          <w:szCs w:val="28"/>
          <w:u w:val="single"/>
        </w:rPr>
        <w:t>83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276143" w:rsidRPr="00276143">
        <w:rPr>
          <w:rFonts w:ascii="Times New Roman" w:hAnsi="Times New Roman" w:cs="Times New Roman"/>
          <w:i/>
          <w:sz w:val="28"/>
          <w:szCs w:val="28"/>
          <w:u w:val="single"/>
        </w:rPr>
        <w:t>90,24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DA48A2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с ее получением: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5944E1" w:rsidRPr="00DA48A2" w:rsidRDefault="005944E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B5311" w:rsidRPr="00DA48A2" w:rsidRDefault="00EB531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поступали.</w:t>
      </w:r>
    </w:p>
    <w:p w:rsidR="00130C48" w:rsidRPr="00D61178" w:rsidRDefault="00130C48" w:rsidP="00130C48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30C48" w:rsidRPr="00D61178" w:rsidRDefault="00130C48" w:rsidP="00130C48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55A9D" w:rsidRDefault="00055A9D" w:rsidP="00055A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30C48" w:rsidRDefault="00130C48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DA48A2" w:rsidRDefault="00DA48A2" w:rsidP="005C1665">
      <w:pPr>
        <w:ind w:firstLine="0"/>
      </w:pPr>
    </w:p>
    <w:sectPr w:rsidR="00DA48A2" w:rsidSect="001232FD">
      <w:pgSz w:w="11906" w:h="16838"/>
      <w:pgMar w:top="1134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30C48"/>
    <w:rsid w:val="00055A9D"/>
    <w:rsid w:val="001232FD"/>
    <w:rsid w:val="00130C48"/>
    <w:rsid w:val="001F5708"/>
    <w:rsid w:val="00276143"/>
    <w:rsid w:val="002B013F"/>
    <w:rsid w:val="00415010"/>
    <w:rsid w:val="00426E62"/>
    <w:rsid w:val="004409ED"/>
    <w:rsid w:val="004A2007"/>
    <w:rsid w:val="005944E1"/>
    <w:rsid w:val="005C1665"/>
    <w:rsid w:val="00601A6E"/>
    <w:rsid w:val="007B39E1"/>
    <w:rsid w:val="00885E86"/>
    <w:rsid w:val="008F2B22"/>
    <w:rsid w:val="00945BB3"/>
    <w:rsid w:val="00A31DB5"/>
    <w:rsid w:val="00A4726E"/>
    <w:rsid w:val="00B555BA"/>
    <w:rsid w:val="00BF6669"/>
    <w:rsid w:val="00C41C50"/>
    <w:rsid w:val="00C551B8"/>
    <w:rsid w:val="00D61178"/>
    <w:rsid w:val="00DA48A2"/>
    <w:rsid w:val="00E0250F"/>
    <w:rsid w:val="00EB5311"/>
    <w:rsid w:val="00F57C15"/>
    <w:rsid w:val="00FE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4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17</cp:revision>
  <cp:lastPrinted>2019-07-23T02:29:00Z</cp:lastPrinted>
  <dcterms:created xsi:type="dcterms:W3CDTF">2015-07-16T06:57:00Z</dcterms:created>
  <dcterms:modified xsi:type="dcterms:W3CDTF">2020-08-13T01:52:00Z</dcterms:modified>
</cp:coreProperties>
</file>